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1A" w:rsidRPr="003625FB" w:rsidRDefault="00B00A1A" w:rsidP="003625FB">
      <w:pPr>
        <w:spacing w:after="0" w:line="240" w:lineRule="auto"/>
        <w:jc w:val="center"/>
        <w:rPr>
          <w:rFonts w:ascii="Times New Roman" w:hAnsi="Times New Roman"/>
          <w:sz w:val="24"/>
          <w:szCs w:val="24"/>
        </w:rPr>
      </w:pPr>
      <w:r w:rsidRPr="003625FB">
        <w:rPr>
          <w:rFonts w:ascii="Times New Roman" w:hAnsi="Times New Roman"/>
          <w:sz w:val="24"/>
          <w:szCs w:val="24"/>
        </w:rPr>
        <w:t>РОССИЙСКАЯ  ФЕДЕРАЦИЯ</w:t>
      </w:r>
    </w:p>
    <w:p w:rsidR="00B00A1A" w:rsidRPr="003625FB" w:rsidRDefault="00B00A1A" w:rsidP="003625FB">
      <w:pPr>
        <w:spacing w:after="0" w:line="240" w:lineRule="auto"/>
        <w:jc w:val="center"/>
        <w:rPr>
          <w:rFonts w:ascii="Times New Roman" w:hAnsi="Times New Roman"/>
          <w:sz w:val="24"/>
          <w:szCs w:val="24"/>
        </w:rPr>
      </w:pPr>
    </w:p>
    <w:p w:rsidR="00B00A1A" w:rsidRPr="003625FB" w:rsidRDefault="00B00A1A" w:rsidP="003625FB">
      <w:pPr>
        <w:spacing w:after="0" w:line="240" w:lineRule="auto"/>
        <w:jc w:val="center"/>
        <w:rPr>
          <w:rFonts w:ascii="Times New Roman" w:hAnsi="Times New Roman"/>
          <w:sz w:val="24"/>
          <w:szCs w:val="24"/>
        </w:rPr>
      </w:pPr>
      <w:r w:rsidRPr="003625FB">
        <w:rPr>
          <w:rFonts w:ascii="Times New Roman" w:hAnsi="Times New Roman"/>
          <w:sz w:val="24"/>
          <w:szCs w:val="24"/>
        </w:rPr>
        <w:t xml:space="preserve">Совет депутатов </w:t>
      </w:r>
      <w:r>
        <w:rPr>
          <w:rFonts w:ascii="Times New Roman" w:hAnsi="Times New Roman"/>
          <w:sz w:val="24"/>
          <w:szCs w:val="24"/>
        </w:rPr>
        <w:t>Таловского</w:t>
      </w:r>
      <w:r w:rsidRPr="003625FB">
        <w:rPr>
          <w:rFonts w:ascii="Times New Roman" w:hAnsi="Times New Roman"/>
          <w:sz w:val="24"/>
          <w:szCs w:val="24"/>
        </w:rPr>
        <w:t xml:space="preserve"> сельсовета</w:t>
      </w:r>
    </w:p>
    <w:p w:rsidR="00B00A1A" w:rsidRPr="003625FB" w:rsidRDefault="00B00A1A" w:rsidP="003625FB">
      <w:pPr>
        <w:spacing w:after="0" w:line="240" w:lineRule="auto"/>
        <w:jc w:val="center"/>
        <w:rPr>
          <w:rFonts w:ascii="Times New Roman" w:hAnsi="Times New Roman"/>
          <w:sz w:val="24"/>
          <w:szCs w:val="24"/>
        </w:rPr>
      </w:pPr>
      <w:r w:rsidRPr="003625FB">
        <w:rPr>
          <w:rFonts w:ascii="Times New Roman" w:hAnsi="Times New Roman"/>
          <w:sz w:val="24"/>
          <w:szCs w:val="24"/>
        </w:rPr>
        <w:t>Змеиногорского района Алтайского края</w:t>
      </w:r>
    </w:p>
    <w:p w:rsidR="00B00A1A" w:rsidRPr="003625FB" w:rsidRDefault="00B00A1A" w:rsidP="004C5F6B">
      <w:pPr>
        <w:spacing w:after="0" w:line="240" w:lineRule="auto"/>
        <w:rPr>
          <w:rFonts w:ascii="Times New Roman" w:hAnsi="Times New Roman"/>
          <w:sz w:val="24"/>
          <w:szCs w:val="24"/>
        </w:rPr>
      </w:pPr>
    </w:p>
    <w:p w:rsidR="00B00A1A" w:rsidRPr="003625FB" w:rsidRDefault="00B00A1A" w:rsidP="003625FB">
      <w:pPr>
        <w:spacing w:after="0" w:line="240" w:lineRule="auto"/>
        <w:jc w:val="center"/>
        <w:rPr>
          <w:rFonts w:ascii="Times New Roman" w:hAnsi="Times New Roman"/>
          <w:sz w:val="24"/>
          <w:szCs w:val="24"/>
        </w:rPr>
      </w:pPr>
      <w:r w:rsidRPr="003625FB">
        <w:rPr>
          <w:rFonts w:ascii="Times New Roman" w:hAnsi="Times New Roman"/>
          <w:sz w:val="24"/>
          <w:szCs w:val="24"/>
        </w:rPr>
        <w:t>РЕШЕНИЕ</w:t>
      </w:r>
    </w:p>
    <w:p w:rsidR="00B00A1A" w:rsidRPr="003625FB" w:rsidRDefault="00B00A1A" w:rsidP="003625FB">
      <w:pPr>
        <w:spacing w:after="0" w:line="240" w:lineRule="auto"/>
        <w:jc w:val="center"/>
        <w:rPr>
          <w:rFonts w:ascii="Times New Roman" w:hAnsi="Times New Roman"/>
          <w:sz w:val="24"/>
          <w:szCs w:val="24"/>
        </w:rPr>
      </w:pPr>
    </w:p>
    <w:p w:rsidR="00B00A1A" w:rsidRPr="003625FB" w:rsidRDefault="00B00A1A" w:rsidP="00AC2295">
      <w:pPr>
        <w:spacing w:after="0" w:line="240" w:lineRule="auto"/>
        <w:rPr>
          <w:rFonts w:ascii="Times New Roman" w:hAnsi="Times New Roman"/>
          <w:sz w:val="24"/>
          <w:szCs w:val="24"/>
        </w:rPr>
      </w:pPr>
      <w:r>
        <w:rPr>
          <w:rFonts w:ascii="Times New Roman" w:hAnsi="Times New Roman"/>
          <w:sz w:val="24"/>
          <w:szCs w:val="24"/>
        </w:rPr>
        <w:t>19.12.2018</w:t>
      </w:r>
      <w:r w:rsidRPr="003625FB">
        <w:rPr>
          <w:rFonts w:ascii="Times New Roman" w:hAnsi="Times New Roman"/>
          <w:sz w:val="24"/>
          <w:szCs w:val="24"/>
        </w:rPr>
        <w:tab/>
      </w:r>
      <w:r w:rsidRPr="003625FB">
        <w:rPr>
          <w:rFonts w:ascii="Times New Roman" w:hAnsi="Times New Roman"/>
          <w:sz w:val="24"/>
          <w:szCs w:val="24"/>
        </w:rPr>
        <w:tab/>
      </w:r>
      <w:r w:rsidRPr="003625FB">
        <w:rPr>
          <w:rFonts w:ascii="Times New Roman" w:hAnsi="Times New Roman"/>
          <w:sz w:val="24"/>
          <w:szCs w:val="24"/>
        </w:rPr>
        <w:tab/>
      </w:r>
      <w:r w:rsidRPr="003625FB">
        <w:rPr>
          <w:rFonts w:ascii="Times New Roman" w:hAnsi="Times New Roman"/>
          <w:sz w:val="24"/>
          <w:szCs w:val="24"/>
        </w:rPr>
        <w:tab/>
      </w:r>
      <w:r>
        <w:rPr>
          <w:rFonts w:ascii="Times New Roman" w:hAnsi="Times New Roman"/>
          <w:sz w:val="24"/>
          <w:szCs w:val="24"/>
        </w:rPr>
        <w:t xml:space="preserve">            </w:t>
      </w:r>
      <w:r w:rsidRPr="003625FB">
        <w:rPr>
          <w:rFonts w:ascii="Times New Roman" w:hAnsi="Times New Roman"/>
          <w:sz w:val="24"/>
          <w:szCs w:val="24"/>
        </w:rPr>
        <w:t xml:space="preserve"> № </w:t>
      </w:r>
      <w:r>
        <w:rPr>
          <w:rFonts w:ascii="Times New Roman" w:hAnsi="Times New Roman"/>
          <w:sz w:val="24"/>
          <w:szCs w:val="24"/>
        </w:rPr>
        <w:t>37</w:t>
      </w:r>
      <w:r w:rsidRPr="003625FB">
        <w:rPr>
          <w:rFonts w:ascii="Times New Roman" w:hAnsi="Times New Roman"/>
          <w:sz w:val="24"/>
          <w:szCs w:val="24"/>
        </w:rPr>
        <w:tab/>
      </w:r>
      <w:r w:rsidRPr="003625FB">
        <w:rPr>
          <w:rFonts w:ascii="Times New Roman" w:hAnsi="Times New Roman"/>
          <w:sz w:val="24"/>
          <w:szCs w:val="24"/>
        </w:rPr>
        <w:tab/>
      </w:r>
      <w:r w:rsidRPr="003625FB">
        <w:rPr>
          <w:rFonts w:ascii="Times New Roman" w:hAnsi="Times New Roman"/>
          <w:sz w:val="24"/>
          <w:szCs w:val="24"/>
        </w:rPr>
        <w:tab/>
      </w:r>
      <w:r w:rsidRPr="003625FB">
        <w:rPr>
          <w:rFonts w:ascii="Times New Roman" w:hAnsi="Times New Roman"/>
          <w:sz w:val="24"/>
          <w:szCs w:val="24"/>
        </w:rPr>
        <w:tab/>
      </w:r>
      <w:r w:rsidRPr="003625FB">
        <w:rPr>
          <w:rFonts w:ascii="Times New Roman" w:hAnsi="Times New Roman"/>
          <w:sz w:val="24"/>
          <w:szCs w:val="24"/>
        </w:rPr>
        <w:tab/>
        <w:t xml:space="preserve">с. </w:t>
      </w:r>
      <w:r>
        <w:rPr>
          <w:rFonts w:ascii="Times New Roman" w:hAnsi="Times New Roman"/>
          <w:sz w:val="24"/>
          <w:szCs w:val="24"/>
        </w:rPr>
        <w:t>Таловка</w:t>
      </w:r>
    </w:p>
    <w:p w:rsidR="00B00A1A" w:rsidRPr="003625FB" w:rsidRDefault="00B00A1A" w:rsidP="003625FB">
      <w:pPr>
        <w:spacing w:after="0" w:line="240" w:lineRule="auto"/>
        <w:jc w:val="center"/>
        <w:rPr>
          <w:rFonts w:ascii="Times New Roman" w:hAnsi="Times New Roman"/>
          <w:sz w:val="24"/>
          <w:szCs w:val="24"/>
        </w:rPr>
      </w:pPr>
    </w:p>
    <w:p w:rsidR="00B00A1A" w:rsidRDefault="00B00A1A" w:rsidP="003625FB">
      <w:pPr>
        <w:ind w:right="4252"/>
        <w:jc w:val="both"/>
        <w:rPr>
          <w:rFonts w:ascii="Times New Roman" w:hAnsi="Times New Roman"/>
          <w:sz w:val="24"/>
          <w:szCs w:val="24"/>
        </w:rPr>
      </w:pPr>
      <w:r>
        <w:rPr>
          <w:rFonts w:ascii="Times New Roman" w:hAnsi="Times New Roman"/>
          <w:sz w:val="24"/>
          <w:szCs w:val="24"/>
        </w:rPr>
        <w:t xml:space="preserve">Об утверждении Порядка проведения антикоррупционной экспертизы муниципальных нормативных правовых актов Совета депутатов Таловского сельсовета Змеиногорского района Алтайского края, Администрации Таловского сельсовета Змеиногорского района Алтайского края и их проектов                                                                </w:t>
      </w:r>
    </w:p>
    <w:p w:rsidR="00B00A1A" w:rsidRDefault="00B00A1A" w:rsidP="003625FB">
      <w:pPr>
        <w:ind w:right="-1"/>
        <w:jc w:val="both"/>
        <w:rPr>
          <w:rFonts w:ascii="Times New Roman" w:hAnsi="Times New Roman"/>
          <w:sz w:val="24"/>
          <w:szCs w:val="24"/>
        </w:rPr>
      </w:pPr>
      <w:r>
        <w:rPr>
          <w:rFonts w:ascii="Times New Roman" w:hAnsi="Times New Roman"/>
          <w:sz w:val="24"/>
          <w:szCs w:val="24"/>
        </w:rPr>
        <w:tab/>
        <w:t xml:space="preserve">В соответствии с Федеральным законом от 25.12.2008 № 273-ФЗ «О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w:t>
      </w:r>
      <w:r w:rsidRPr="006D7041">
        <w:rPr>
          <w:rFonts w:ascii="Times New Roman" w:hAnsi="Times New Roman"/>
          <w:sz w:val="24"/>
          <w:szCs w:val="24"/>
        </w:rPr>
        <w:t>правовых актов и проектов нормативных правовых актов</w:t>
      </w:r>
      <w:r>
        <w:rPr>
          <w:rFonts w:ascii="Times New Roman" w:hAnsi="Times New Roman"/>
          <w:sz w:val="24"/>
          <w:szCs w:val="24"/>
        </w:rPr>
        <w:t>», Уставом муниципального образования Таловский сельсовет Змеиногорского района Алтайского края, Совет депутатов Таловского сельсовета РЕШИЛ:</w:t>
      </w:r>
    </w:p>
    <w:p w:rsidR="00B00A1A" w:rsidRDefault="00B00A1A" w:rsidP="00515AED">
      <w:pPr>
        <w:pStyle w:val="ListParagraph"/>
        <w:numPr>
          <w:ilvl w:val="0"/>
          <w:numId w:val="2"/>
        </w:numPr>
        <w:ind w:left="0" w:right="-1" w:firstLine="709"/>
        <w:jc w:val="both"/>
        <w:rPr>
          <w:rFonts w:ascii="Times New Roman" w:hAnsi="Times New Roman"/>
          <w:sz w:val="24"/>
          <w:szCs w:val="24"/>
        </w:rPr>
      </w:pPr>
      <w:r>
        <w:rPr>
          <w:rFonts w:ascii="Times New Roman" w:hAnsi="Times New Roman"/>
          <w:sz w:val="24"/>
          <w:szCs w:val="24"/>
        </w:rPr>
        <w:t xml:space="preserve">Утвердить прилагаемый </w:t>
      </w:r>
      <w:r w:rsidRPr="006D7041">
        <w:rPr>
          <w:rFonts w:ascii="Times New Roman" w:hAnsi="Times New Roman"/>
          <w:sz w:val="24"/>
          <w:szCs w:val="24"/>
        </w:rPr>
        <w:t xml:space="preserve">Порядка проведения антикоррупционной экспертизы муниципальных нормативных правовых актов Совета депутатов </w:t>
      </w:r>
      <w:r>
        <w:rPr>
          <w:rFonts w:ascii="Times New Roman" w:hAnsi="Times New Roman"/>
          <w:sz w:val="24"/>
          <w:szCs w:val="24"/>
        </w:rPr>
        <w:t xml:space="preserve">Таловского </w:t>
      </w:r>
      <w:r w:rsidRPr="006D7041">
        <w:rPr>
          <w:rFonts w:ascii="Times New Roman" w:hAnsi="Times New Roman"/>
          <w:sz w:val="24"/>
          <w:szCs w:val="24"/>
        </w:rPr>
        <w:t xml:space="preserve">сельсовета Змеиногорского района Алтайского края, Администрации </w:t>
      </w:r>
      <w:r>
        <w:rPr>
          <w:rFonts w:ascii="Times New Roman" w:hAnsi="Times New Roman"/>
          <w:sz w:val="24"/>
          <w:szCs w:val="24"/>
        </w:rPr>
        <w:t xml:space="preserve">Таловского </w:t>
      </w:r>
      <w:r w:rsidRPr="006D7041">
        <w:rPr>
          <w:rFonts w:ascii="Times New Roman" w:hAnsi="Times New Roman"/>
          <w:sz w:val="24"/>
          <w:szCs w:val="24"/>
        </w:rPr>
        <w:t>сельсовета Змеиногорского района Алтайского края</w:t>
      </w:r>
      <w:r>
        <w:rPr>
          <w:rFonts w:ascii="Times New Roman" w:hAnsi="Times New Roman"/>
          <w:sz w:val="24"/>
          <w:szCs w:val="24"/>
        </w:rPr>
        <w:t xml:space="preserve"> и их проектов и направить на подписание главе сельсовета.</w:t>
      </w:r>
    </w:p>
    <w:p w:rsidR="00B00A1A" w:rsidRDefault="00B00A1A" w:rsidP="00515AED">
      <w:pPr>
        <w:pStyle w:val="ListParagraph"/>
        <w:numPr>
          <w:ilvl w:val="0"/>
          <w:numId w:val="2"/>
        </w:numPr>
        <w:ind w:left="0" w:right="-1" w:firstLine="709"/>
        <w:jc w:val="both"/>
        <w:rPr>
          <w:rFonts w:ascii="Times New Roman" w:hAnsi="Times New Roman"/>
          <w:sz w:val="24"/>
          <w:szCs w:val="24"/>
        </w:rPr>
      </w:pPr>
      <w:r>
        <w:rPr>
          <w:rFonts w:ascii="Times New Roman" w:hAnsi="Times New Roman"/>
          <w:sz w:val="24"/>
          <w:szCs w:val="24"/>
        </w:rPr>
        <w:t>Признать утратившим силу:</w:t>
      </w:r>
    </w:p>
    <w:p w:rsidR="00B00A1A" w:rsidRDefault="00B00A1A" w:rsidP="00515AED">
      <w:pPr>
        <w:pStyle w:val="ListParagraph"/>
        <w:ind w:left="0" w:right="-1" w:firstLine="709"/>
        <w:jc w:val="both"/>
        <w:rPr>
          <w:rFonts w:ascii="Times New Roman" w:hAnsi="Times New Roman"/>
          <w:sz w:val="24"/>
          <w:szCs w:val="24"/>
        </w:rPr>
      </w:pPr>
      <w:r>
        <w:rPr>
          <w:rFonts w:ascii="Times New Roman" w:hAnsi="Times New Roman"/>
          <w:sz w:val="24"/>
          <w:szCs w:val="24"/>
        </w:rPr>
        <w:t>- решение Совета депутатов Таловского сельсовета Змеиногорского района Алтайского края от 01.07.2013 № 18 «</w:t>
      </w:r>
      <w:r w:rsidRPr="00515AED">
        <w:rPr>
          <w:rFonts w:ascii="Times New Roman" w:hAnsi="Times New Roman"/>
          <w:sz w:val="24"/>
          <w:szCs w:val="24"/>
        </w:rPr>
        <w:t>Об утверждении Порядка проведения антикоррупционной экспертизы муниципальных нормативных правовых актов и их проектов в новой редакции</w:t>
      </w:r>
      <w:r>
        <w:rPr>
          <w:rFonts w:ascii="Times New Roman" w:hAnsi="Times New Roman"/>
          <w:sz w:val="24"/>
          <w:szCs w:val="24"/>
        </w:rPr>
        <w:t>»;</w:t>
      </w:r>
    </w:p>
    <w:p w:rsidR="00B00A1A" w:rsidRPr="004C5F6B" w:rsidRDefault="00B00A1A" w:rsidP="004C5F6B">
      <w:pPr>
        <w:tabs>
          <w:tab w:val="left" w:pos="9360"/>
        </w:tabs>
        <w:ind w:right="-5"/>
        <w:jc w:val="both"/>
        <w:rPr>
          <w:rFonts w:ascii="Times New Roman" w:hAnsi="Times New Roman"/>
          <w:sz w:val="24"/>
          <w:szCs w:val="24"/>
        </w:rPr>
      </w:pPr>
      <w:r w:rsidRPr="004C5F6B">
        <w:rPr>
          <w:rFonts w:ascii="Times New Roman" w:hAnsi="Times New Roman"/>
          <w:sz w:val="24"/>
          <w:szCs w:val="24"/>
        </w:rPr>
        <w:t>- решение Совета депутатов Таловского сельсовета Змеиногорского района Алтайского края от 22.04.2016 № 9 «О внесении изменений в решения Совета депутатов</w:t>
      </w:r>
      <w:r>
        <w:rPr>
          <w:rFonts w:ascii="Times New Roman" w:hAnsi="Times New Roman"/>
          <w:sz w:val="24"/>
          <w:szCs w:val="24"/>
        </w:rPr>
        <w:t xml:space="preserve"> </w:t>
      </w:r>
      <w:r w:rsidRPr="004C5F6B">
        <w:rPr>
          <w:rFonts w:ascii="Times New Roman" w:hAnsi="Times New Roman"/>
          <w:sz w:val="24"/>
          <w:szCs w:val="24"/>
        </w:rPr>
        <w:t>от 17.03.2010 № 8 «Об утверждении порядка проведения антикоррупционной экспертизы</w:t>
      </w:r>
      <w:r>
        <w:rPr>
          <w:rFonts w:ascii="Times New Roman" w:hAnsi="Times New Roman"/>
          <w:sz w:val="24"/>
          <w:szCs w:val="24"/>
        </w:rPr>
        <w:t xml:space="preserve"> </w:t>
      </w:r>
      <w:r w:rsidRPr="004C5F6B">
        <w:rPr>
          <w:rFonts w:ascii="Times New Roman" w:hAnsi="Times New Roman"/>
          <w:sz w:val="24"/>
          <w:szCs w:val="24"/>
        </w:rPr>
        <w:t>муниципальных нормативных правовых актов</w:t>
      </w:r>
      <w:r>
        <w:rPr>
          <w:rFonts w:ascii="Times New Roman" w:hAnsi="Times New Roman"/>
          <w:sz w:val="24"/>
          <w:szCs w:val="24"/>
        </w:rPr>
        <w:t xml:space="preserve"> </w:t>
      </w:r>
      <w:r w:rsidRPr="004C5F6B">
        <w:rPr>
          <w:rFonts w:ascii="Times New Roman" w:hAnsi="Times New Roman"/>
          <w:sz w:val="24"/>
          <w:szCs w:val="24"/>
        </w:rPr>
        <w:t>администрации Таловского сельсовета</w:t>
      </w:r>
      <w:r>
        <w:rPr>
          <w:rFonts w:ascii="Times New Roman" w:hAnsi="Times New Roman"/>
          <w:sz w:val="24"/>
          <w:szCs w:val="24"/>
        </w:rPr>
        <w:t xml:space="preserve"> </w:t>
      </w:r>
      <w:r w:rsidRPr="004C5F6B">
        <w:rPr>
          <w:rFonts w:ascii="Times New Roman" w:hAnsi="Times New Roman"/>
          <w:sz w:val="24"/>
          <w:szCs w:val="24"/>
        </w:rPr>
        <w:t>Змеиногорского района Алтайского края»</w:t>
      </w:r>
    </w:p>
    <w:p w:rsidR="00B00A1A" w:rsidRDefault="00B00A1A" w:rsidP="004C5F6B">
      <w:pPr>
        <w:pStyle w:val="ListParagraph"/>
        <w:ind w:left="0" w:right="-1"/>
        <w:jc w:val="both"/>
        <w:rPr>
          <w:rFonts w:ascii="Times New Roman" w:hAnsi="Times New Roman"/>
          <w:sz w:val="24"/>
          <w:szCs w:val="24"/>
        </w:rPr>
      </w:pPr>
      <w:r>
        <w:rPr>
          <w:rFonts w:ascii="Times New Roman" w:hAnsi="Times New Roman"/>
          <w:sz w:val="24"/>
          <w:szCs w:val="24"/>
        </w:rPr>
        <w:t xml:space="preserve">             3. Настоящее решение вступает в силу с момента принятия.</w:t>
      </w:r>
    </w:p>
    <w:p w:rsidR="00B00A1A" w:rsidRDefault="00B00A1A" w:rsidP="00515AED">
      <w:pPr>
        <w:pStyle w:val="ListParagraph"/>
        <w:ind w:left="0" w:right="-1" w:firstLine="709"/>
        <w:jc w:val="both"/>
        <w:rPr>
          <w:rFonts w:ascii="Times New Roman" w:hAnsi="Times New Roman"/>
          <w:sz w:val="24"/>
          <w:szCs w:val="24"/>
        </w:rPr>
      </w:pPr>
      <w:r>
        <w:rPr>
          <w:rFonts w:ascii="Times New Roman" w:hAnsi="Times New Roman"/>
          <w:sz w:val="24"/>
          <w:szCs w:val="24"/>
        </w:rPr>
        <w:t>4. Обнародовать настоящее решение в установленном порядке.</w:t>
      </w:r>
    </w:p>
    <w:p w:rsidR="00B00A1A" w:rsidRDefault="00B00A1A" w:rsidP="00515AED">
      <w:pPr>
        <w:pStyle w:val="ListParagraph"/>
        <w:ind w:left="0" w:right="-1" w:firstLine="709"/>
        <w:jc w:val="both"/>
        <w:rPr>
          <w:rFonts w:ascii="Times New Roman" w:hAnsi="Times New Roman"/>
          <w:sz w:val="24"/>
          <w:szCs w:val="24"/>
        </w:rPr>
      </w:pPr>
    </w:p>
    <w:p w:rsidR="00B00A1A" w:rsidRDefault="00B00A1A" w:rsidP="00515AED">
      <w:pPr>
        <w:pStyle w:val="ListParagraph"/>
        <w:ind w:left="0" w:right="-1"/>
        <w:jc w:val="both"/>
        <w:rPr>
          <w:rFonts w:ascii="Times New Roman" w:hAnsi="Times New Roman"/>
          <w:sz w:val="24"/>
          <w:szCs w:val="24"/>
        </w:rPr>
      </w:pPr>
      <w:r>
        <w:rPr>
          <w:rFonts w:ascii="Times New Roman" w:hAnsi="Times New Roman"/>
          <w:sz w:val="24"/>
          <w:szCs w:val="24"/>
        </w:rPr>
        <w:t xml:space="preserve">Председатель Совета депутатов </w:t>
      </w:r>
    </w:p>
    <w:p w:rsidR="00B00A1A" w:rsidRDefault="00B00A1A" w:rsidP="00515AED">
      <w:pPr>
        <w:pStyle w:val="ListParagraph"/>
        <w:ind w:left="0" w:right="-1"/>
        <w:jc w:val="both"/>
        <w:rPr>
          <w:rFonts w:ascii="Times New Roman" w:hAnsi="Times New Roman"/>
          <w:sz w:val="24"/>
          <w:szCs w:val="24"/>
        </w:rPr>
      </w:pPr>
      <w:r w:rsidRPr="004C5F6B">
        <w:rPr>
          <w:rFonts w:ascii="Times New Roman" w:hAnsi="Times New Roman"/>
          <w:sz w:val="24"/>
          <w:szCs w:val="24"/>
        </w:rPr>
        <w:t xml:space="preserve">Таловского </w:t>
      </w:r>
      <w:r>
        <w:rPr>
          <w:rFonts w:ascii="Times New Roman" w:hAnsi="Times New Roman"/>
          <w:sz w:val="24"/>
          <w:szCs w:val="24"/>
        </w:rPr>
        <w:t xml:space="preserve">сельсовета                                                                                             Т.А. Дубинина                                      </w:t>
      </w:r>
    </w:p>
    <w:p w:rsidR="00B00A1A" w:rsidRPr="00515AED" w:rsidRDefault="00B00A1A" w:rsidP="00515AED">
      <w:pPr>
        <w:pStyle w:val="ListParagraph"/>
        <w:ind w:left="0" w:right="-1"/>
        <w:jc w:val="both"/>
        <w:rPr>
          <w:rFonts w:ascii="Times New Roman" w:hAnsi="Times New Roman"/>
          <w:sz w:val="24"/>
          <w:szCs w:val="24"/>
        </w:rPr>
      </w:pPr>
    </w:p>
    <w:p w:rsidR="00B00A1A" w:rsidRDefault="00B00A1A" w:rsidP="00BE6453">
      <w:pPr>
        <w:pStyle w:val="ListParagraph"/>
        <w:ind w:left="0" w:right="-1" w:firstLine="709"/>
        <w:jc w:val="right"/>
        <w:rPr>
          <w:rFonts w:ascii="Times New Roman" w:hAnsi="Times New Roman"/>
          <w:sz w:val="24"/>
          <w:szCs w:val="24"/>
        </w:rPr>
      </w:pPr>
      <w:r>
        <w:rPr>
          <w:rFonts w:ascii="Times New Roman" w:hAnsi="Times New Roman"/>
          <w:sz w:val="24"/>
          <w:szCs w:val="24"/>
        </w:rPr>
        <w:t xml:space="preserve">УТВЕРЖДЛЕН </w:t>
      </w:r>
    </w:p>
    <w:p w:rsidR="00B00A1A" w:rsidRDefault="00B00A1A" w:rsidP="00BE6453">
      <w:pPr>
        <w:pStyle w:val="ListParagraph"/>
        <w:ind w:left="0" w:right="-1" w:firstLine="709"/>
        <w:jc w:val="right"/>
        <w:rPr>
          <w:rFonts w:ascii="Times New Roman" w:hAnsi="Times New Roman"/>
          <w:sz w:val="24"/>
          <w:szCs w:val="24"/>
        </w:rPr>
      </w:pPr>
      <w:r>
        <w:rPr>
          <w:rFonts w:ascii="Times New Roman" w:hAnsi="Times New Roman"/>
          <w:sz w:val="24"/>
          <w:szCs w:val="24"/>
        </w:rPr>
        <w:t xml:space="preserve">решением Совета депутатов </w:t>
      </w:r>
    </w:p>
    <w:p w:rsidR="00B00A1A" w:rsidRDefault="00B00A1A" w:rsidP="00BE6453">
      <w:pPr>
        <w:pStyle w:val="ListParagraph"/>
        <w:ind w:left="0" w:right="-1" w:firstLine="709"/>
        <w:jc w:val="right"/>
        <w:rPr>
          <w:rFonts w:ascii="Times New Roman" w:hAnsi="Times New Roman"/>
          <w:sz w:val="24"/>
          <w:szCs w:val="24"/>
        </w:rPr>
      </w:pPr>
      <w:r w:rsidRPr="004C5F6B">
        <w:rPr>
          <w:rFonts w:ascii="Times New Roman" w:hAnsi="Times New Roman"/>
          <w:sz w:val="24"/>
          <w:szCs w:val="24"/>
        </w:rPr>
        <w:t xml:space="preserve">Таловского </w:t>
      </w:r>
      <w:r>
        <w:rPr>
          <w:rFonts w:ascii="Times New Roman" w:hAnsi="Times New Roman"/>
          <w:sz w:val="24"/>
          <w:szCs w:val="24"/>
        </w:rPr>
        <w:t>сельсовета</w:t>
      </w:r>
    </w:p>
    <w:p w:rsidR="00B00A1A" w:rsidRDefault="00B00A1A" w:rsidP="00BE6453">
      <w:pPr>
        <w:pStyle w:val="ListParagraph"/>
        <w:ind w:left="0" w:right="-1" w:firstLine="709"/>
        <w:jc w:val="right"/>
        <w:rPr>
          <w:rFonts w:ascii="Times New Roman" w:hAnsi="Times New Roman"/>
          <w:sz w:val="24"/>
          <w:szCs w:val="24"/>
        </w:rPr>
      </w:pPr>
      <w:r>
        <w:rPr>
          <w:rFonts w:ascii="Times New Roman" w:hAnsi="Times New Roman"/>
          <w:sz w:val="24"/>
          <w:szCs w:val="24"/>
        </w:rPr>
        <w:t xml:space="preserve">от 17.12.2018  № 37 </w:t>
      </w:r>
    </w:p>
    <w:p w:rsidR="00B00A1A" w:rsidRDefault="00B00A1A" w:rsidP="00BE6453">
      <w:pPr>
        <w:pStyle w:val="ListParagraph"/>
        <w:ind w:left="0" w:right="-1" w:firstLine="709"/>
        <w:jc w:val="right"/>
        <w:rPr>
          <w:rFonts w:ascii="Times New Roman" w:hAnsi="Times New Roman"/>
          <w:sz w:val="24"/>
          <w:szCs w:val="24"/>
        </w:rPr>
      </w:pPr>
    </w:p>
    <w:p w:rsidR="00B00A1A" w:rsidRDefault="00B00A1A" w:rsidP="00BE6453">
      <w:pPr>
        <w:pStyle w:val="ListParagraph"/>
        <w:ind w:left="0" w:right="-1" w:firstLine="709"/>
        <w:jc w:val="center"/>
        <w:rPr>
          <w:rFonts w:ascii="Times New Roman" w:hAnsi="Times New Roman"/>
          <w:b/>
          <w:sz w:val="24"/>
          <w:szCs w:val="24"/>
        </w:rPr>
      </w:pPr>
      <w:r>
        <w:rPr>
          <w:rFonts w:ascii="Times New Roman" w:hAnsi="Times New Roman"/>
          <w:b/>
          <w:sz w:val="24"/>
          <w:szCs w:val="24"/>
        </w:rPr>
        <w:t>ПОРЯДОК</w:t>
      </w:r>
      <w:r w:rsidRPr="00BE6453">
        <w:rPr>
          <w:rFonts w:ascii="Times New Roman" w:hAnsi="Times New Roman"/>
          <w:b/>
          <w:sz w:val="24"/>
          <w:szCs w:val="24"/>
        </w:rPr>
        <w:t xml:space="preserve"> </w:t>
      </w:r>
    </w:p>
    <w:p w:rsidR="00B00A1A" w:rsidRDefault="00B00A1A" w:rsidP="00BE6453">
      <w:pPr>
        <w:pStyle w:val="ListParagraph"/>
        <w:ind w:left="0" w:right="-1" w:firstLine="709"/>
        <w:jc w:val="center"/>
        <w:rPr>
          <w:rFonts w:ascii="Times New Roman" w:hAnsi="Times New Roman"/>
          <w:b/>
          <w:sz w:val="24"/>
          <w:szCs w:val="24"/>
        </w:rPr>
      </w:pPr>
      <w:r w:rsidRPr="00BE6453">
        <w:rPr>
          <w:rFonts w:ascii="Times New Roman" w:hAnsi="Times New Roman"/>
          <w:b/>
          <w:sz w:val="24"/>
          <w:szCs w:val="24"/>
        </w:rPr>
        <w:t xml:space="preserve">проведения антикоррупционной экспертизы муниципальных нормативных правовых актов Совета депутатов </w:t>
      </w:r>
      <w:r w:rsidRPr="00496583">
        <w:rPr>
          <w:rFonts w:ascii="Times New Roman" w:hAnsi="Times New Roman"/>
          <w:b/>
          <w:sz w:val="24"/>
          <w:szCs w:val="24"/>
        </w:rPr>
        <w:t>Таловского</w:t>
      </w:r>
      <w:r w:rsidRPr="004C5F6B">
        <w:rPr>
          <w:rFonts w:ascii="Times New Roman" w:hAnsi="Times New Roman"/>
          <w:sz w:val="24"/>
          <w:szCs w:val="24"/>
        </w:rPr>
        <w:t xml:space="preserve"> </w:t>
      </w:r>
      <w:r w:rsidRPr="00BE6453">
        <w:rPr>
          <w:rFonts w:ascii="Times New Roman" w:hAnsi="Times New Roman"/>
          <w:b/>
          <w:sz w:val="24"/>
          <w:szCs w:val="24"/>
        </w:rPr>
        <w:t xml:space="preserve">сельсовета Змеиногорского района Алтайского края, Администрации </w:t>
      </w:r>
      <w:r w:rsidRPr="00496583">
        <w:rPr>
          <w:rFonts w:ascii="Times New Roman" w:hAnsi="Times New Roman"/>
          <w:b/>
          <w:sz w:val="24"/>
          <w:szCs w:val="24"/>
        </w:rPr>
        <w:t>Таловского</w:t>
      </w:r>
      <w:r w:rsidRPr="004C5F6B">
        <w:rPr>
          <w:rFonts w:ascii="Times New Roman" w:hAnsi="Times New Roman"/>
          <w:sz w:val="24"/>
          <w:szCs w:val="24"/>
        </w:rPr>
        <w:t xml:space="preserve"> </w:t>
      </w:r>
      <w:r w:rsidRPr="00BE6453">
        <w:rPr>
          <w:rFonts w:ascii="Times New Roman" w:hAnsi="Times New Roman"/>
          <w:b/>
          <w:sz w:val="24"/>
          <w:szCs w:val="24"/>
        </w:rPr>
        <w:t>сельсовета Змеиногорского района Алтайского края и их проектов</w:t>
      </w:r>
    </w:p>
    <w:p w:rsidR="00B00A1A" w:rsidRDefault="00B00A1A" w:rsidP="00BE6453">
      <w:pPr>
        <w:pStyle w:val="ListParagraph"/>
        <w:ind w:left="0" w:right="-1" w:firstLine="709"/>
        <w:jc w:val="center"/>
        <w:rPr>
          <w:rFonts w:ascii="Times New Roman" w:hAnsi="Times New Roman"/>
          <w:b/>
          <w:sz w:val="24"/>
          <w:szCs w:val="24"/>
        </w:rPr>
      </w:pPr>
    </w:p>
    <w:p w:rsidR="00B00A1A" w:rsidRDefault="00B00A1A" w:rsidP="00BE6453">
      <w:pPr>
        <w:pStyle w:val="ListParagraph"/>
        <w:ind w:left="0" w:right="-1" w:firstLine="709"/>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xml:space="preserve"> Общие положения</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 xml:space="preserve">1. Экспертиза муниципальных нормативных правовых актов и их проектов на коррупциогенность (далее – антикоррупционная экспертиза) является мерой по профилактике </w:t>
      </w:r>
      <w:r>
        <w:rPr>
          <w:rFonts w:ascii="Times New Roman" w:hAnsi="Times New Roman"/>
          <w:sz w:val="24"/>
          <w:szCs w:val="24"/>
        </w:rPr>
        <w:t xml:space="preserve">коррупции в муниципальном образовании </w:t>
      </w:r>
      <w:r w:rsidRPr="004C5F6B">
        <w:rPr>
          <w:rFonts w:ascii="Times New Roman" w:hAnsi="Times New Roman"/>
          <w:sz w:val="24"/>
          <w:szCs w:val="24"/>
        </w:rPr>
        <w:t>Таловск</w:t>
      </w:r>
      <w:r>
        <w:rPr>
          <w:rFonts w:ascii="Times New Roman" w:hAnsi="Times New Roman"/>
          <w:sz w:val="24"/>
          <w:szCs w:val="24"/>
        </w:rPr>
        <w:t>ий</w:t>
      </w:r>
      <w:r w:rsidRPr="004C5F6B">
        <w:rPr>
          <w:rFonts w:ascii="Times New Roman" w:hAnsi="Times New Roman"/>
          <w:sz w:val="24"/>
          <w:szCs w:val="24"/>
        </w:rPr>
        <w:t xml:space="preserve"> </w:t>
      </w:r>
      <w:r>
        <w:rPr>
          <w:rFonts w:ascii="Times New Roman" w:hAnsi="Times New Roman"/>
          <w:sz w:val="24"/>
          <w:szCs w:val="24"/>
        </w:rPr>
        <w:t>сельсовет</w:t>
      </w:r>
      <w:r w:rsidRPr="00BE6453">
        <w:rPr>
          <w:rFonts w:ascii="Times New Roman" w:hAnsi="Times New Roman"/>
          <w:sz w:val="24"/>
          <w:szCs w:val="24"/>
        </w:rPr>
        <w:t xml:space="preserve"> и направлена на выявление коррупциогенных факторов и их последующего устранения.</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2. Антикоррупционная экспертиза проводится в отношении муниципальных нормативных правовы</w:t>
      </w:r>
      <w:r>
        <w:rPr>
          <w:rFonts w:ascii="Times New Roman" w:hAnsi="Times New Roman"/>
          <w:sz w:val="24"/>
          <w:szCs w:val="24"/>
        </w:rPr>
        <w:t>х актов</w:t>
      </w:r>
      <w:r w:rsidRPr="00BE6453">
        <w:rPr>
          <w:rFonts w:ascii="Times New Roman" w:hAnsi="Times New Roman"/>
          <w:sz w:val="24"/>
          <w:szCs w:val="24"/>
        </w:rPr>
        <w:t xml:space="preserve"> Совета депутатов</w:t>
      </w:r>
      <w:r>
        <w:rPr>
          <w:rFonts w:ascii="Times New Roman" w:hAnsi="Times New Roman"/>
          <w:sz w:val="24"/>
          <w:szCs w:val="24"/>
        </w:rPr>
        <w:t xml:space="preserve"> </w:t>
      </w:r>
      <w:r w:rsidRPr="004C5F6B">
        <w:rPr>
          <w:rFonts w:ascii="Times New Roman" w:hAnsi="Times New Roman"/>
          <w:sz w:val="24"/>
          <w:szCs w:val="24"/>
        </w:rPr>
        <w:t xml:space="preserve">Таловского </w:t>
      </w:r>
      <w:r>
        <w:rPr>
          <w:rFonts w:ascii="Times New Roman" w:hAnsi="Times New Roman"/>
          <w:sz w:val="24"/>
          <w:szCs w:val="24"/>
        </w:rPr>
        <w:t>сельсовета Змеиногорского района Алтайского края (далее – Совет депутатов сельсовета)</w:t>
      </w:r>
      <w:r w:rsidRPr="00BE6453">
        <w:rPr>
          <w:rFonts w:ascii="Times New Roman" w:hAnsi="Times New Roman"/>
          <w:sz w:val="24"/>
          <w:szCs w:val="24"/>
        </w:rPr>
        <w:t xml:space="preserve">,  Администрации  </w:t>
      </w:r>
      <w:r w:rsidRPr="004C5F6B">
        <w:rPr>
          <w:rFonts w:ascii="Times New Roman" w:hAnsi="Times New Roman"/>
          <w:sz w:val="24"/>
          <w:szCs w:val="24"/>
        </w:rPr>
        <w:t xml:space="preserve">Таловского </w:t>
      </w:r>
      <w:r>
        <w:rPr>
          <w:rFonts w:ascii="Times New Roman" w:hAnsi="Times New Roman"/>
          <w:sz w:val="24"/>
          <w:szCs w:val="24"/>
        </w:rPr>
        <w:t xml:space="preserve">сельсовета </w:t>
      </w:r>
      <w:r w:rsidRPr="00BE6453">
        <w:rPr>
          <w:rFonts w:ascii="Times New Roman" w:hAnsi="Times New Roman"/>
          <w:sz w:val="24"/>
          <w:szCs w:val="24"/>
        </w:rPr>
        <w:t>Змеиногорского  района</w:t>
      </w:r>
      <w:r>
        <w:rPr>
          <w:rFonts w:ascii="Times New Roman" w:hAnsi="Times New Roman"/>
          <w:sz w:val="24"/>
          <w:szCs w:val="24"/>
        </w:rPr>
        <w:t xml:space="preserve"> Алтайского края (далее – Администрация сельсовета)</w:t>
      </w:r>
      <w:r w:rsidRPr="00BE6453">
        <w:rPr>
          <w:rFonts w:ascii="Times New Roman" w:hAnsi="Times New Roman"/>
          <w:sz w:val="24"/>
          <w:szCs w:val="24"/>
        </w:rPr>
        <w:t xml:space="preserve"> и их проектов, затрагивающих права, свободы и обязанности человека и гражданина.</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3. Коррупциогенными факторами являются положения нормативных правовых актов и их проектов,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4. 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 коррупциогенные факторы, предусмотренные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r>
        <w:rPr>
          <w:rFonts w:ascii="Times New Roman" w:hAnsi="Times New Roman"/>
          <w:sz w:val="24"/>
          <w:szCs w:val="24"/>
        </w:rPr>
        <w:t>»</w:t>
      </w:r>
      <w:r w:rsidRPr="00BE6453">
        <w:rPr>
          <w:rFonts w:ascii="Times New Roman" w:hAnsi="Times New Roman"/>
          <w:sz w:val="24"/>
          <w:szCs w:val="24"/>
        </w:rPr>
        <w:t>.</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5.  Коррупциогенными нормами признаются положения нормативных правовых актов и их проектов, содержащие коррупциогенные факторы.</w:t>
      </w:r>
    </w:p>
    <w:p w:rsidR="00B00A1A" w:rsidRPr="00BE6453" w:rsidRDefault="00B00A1A" w:rsidP="00BE6453">
      <w:pPr>
        <w:pStyle w:val="ListParagraph"/>
        <w:ind w:left="0" w:right="-1" w:firstLine="709"/>
        <w:jc w:val="both"/>
        <w:rPr>
          <w:rFonts w:ascii="Times New Roman" w:hAnsi="Times New Roman"/>
          <w:sz w:val="24"/>
          <w:szCs w:val="24"/>
        </w:rPr>
      </w:pPr>
    </w:p>
    <w:p w:rsidR="00B00A1A" w:rsidRPr="00FF4CC7" w:rsidRDefault="00B00A1A" w:rsidP="00FF4CC7">
      <w:pPr>
        <w:pStyle w:val="ListParagraph"/>
        <w:ind w:left="0" w:right="-1" w:firstLine="709"/>
        <w:jc w:val="center"/>
        <w:rPr>
          <w:rFonts w:ascii="Times New Roman" w:hAnsi="Times New Roman"/>
          <w:b/>
          <w:sz w:val="24"/>
          <w:szCs w:val="24"/>
        </w:rPr>
      </w:pPr>
      <w:r w:rsidRPr="00FF4CC7">
        <w:rPr>
          <w:rFonts w:ascii="Times New Roman" w:hAnsi="Times New Roman"/>
          <w:b/>
          <w:sz w:val="24"/>
          <w:szCs w:val="24"/>
        </w:rPr>
        <w:t>II. Порядок проведения антикоррупционной экспертизы</w:t>
      </w:r>
    </w:p>
    <w:p w:rsidR="00B00A1A" w:rsidRPr="00BE6453" w:rsidRDefault="00B00A1A" w:rsidP="00BE6453">
      <w:pPr>
        <w:pStyle w:val="ListParagraph"/>
        <w:ind w:left="0" w:right="-1" w:firstLine="709"/>
        <w:jc w:val="both"/>
        <w:rPr>
          <w:rFonts w:ascii="Times New Roman" w:hAnsi="Times New Roman"/>
          <w:sz w:val="24"/>
          <w:szCs w:val="24"/>
        </w:rPr>
      </w:pP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6. Антикоррупционная  экспертиза ранее принятых действующих муниципальных нормативных правовых актов проводится их разработчиками один раз в полугодие.</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При  выявлении по результатам антикоррупционной экспертизы коррупциогенных норм в ранее принятом и действующем муниципальном нормативном правовом акте органа местного самоуправления его разработчик в тридцатидневный срок принимает  меры по устранению коррупциогенных норм из муниципального нормативного правового акта путем подготовки проекта нормативного правового акта о внесении в него изменений с соблюдением порядка проведения антикоррупционной экспертизы, установленного для проектов муниципальных нормативных правовых актов.</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Антикоррупционная  экспертиза проектов муниципальных нормативных правовых актов проводится на стадии их</w:t>
      </w:r>
      <w:r>
        <w:rPr>
          <w:rFonts w:ascii="Times New Roman" w:hAnsi="Times New Roman"/>
          <w:sz w:val="24"/>
          <w:szCs w:val="24"/>
        </w:rPr>
        <w:t xml:space="preserve"> разработки разработчиками - должностными</w:t>
      </w:r>
      <w:r w:rsidRPr="00BE6453">
        <w:rPr>
          <w:rFonts w:ascii="Times New Roman" w:hAnsi="Times New Roman"/>
          <w:sz w:val="24"/>
          <w:szCs w:val="24"/>
        </w:rPr>
        <w:t xml:space="preserve"> лиц</w:t>
      </w:r>
      <w:r>
        <w:rPr>
          <w:rFonts w:ascii="Times New Roman" w:hAnsi="Times New Roman"/>
          <w:sz w:val="24"/>
          <w:szCs w:val="24"/>
        </w:rPr>
        <w:t>ами</w:t>
      </w:r>
      <w:r w:rsidRPr="00BE6453">
        <w:rPr>
          <w:rFonts w:ascii="Times New Roman" w:hAnsi="Times New Roman"/>
          <w:sz w:val="24"/>
          <w:szCs w:val="24"/>
        </w:rPr>
        <w:t xml:space="preserve"> </w:t>
      </w:r>
      <w:r w:rsidRPr="002820FD">
        <w:rPr>
          <w:rFonts w:ascii="Times New Roman" w:hAnsi="Times New Roman"/>
          <w:sz w:val="24"/>
          <w:szCs w:val="24"/>
        </w:rPr>
        <w:t>Администрации сельсовета</w:t>
      </w:r>
      <w:r>
        <w:rPr>
          <w:rFonts w:ascii="Times New Roman" w:hAnsi="Times New Roman"/>
          <w:sz w:val="24"/>
          <w:szCs w:val="24"/>
        </w:rPr>
        <w:t>, депутатов Совета депутатов сельсовета</w:t>
      </w:r>
      <w:r w:rsidRPr="00BE6453">
        <w:rPr>
          <w:rFonts w:ascii="Times New Roman" w:hAnsi="Times New Roman"/>
          <w:sz w:val="24"/>
          <w:szCs w:val="24"/>
        </w:rPr>
        <w:t xml:space="preserve"> (по согласованию), представителей Змеиногорской межрайонной прокуратуры (по согласованию), общественных объединений (по согласованию) в течение 10 дней до дня их принятия.</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 xml:space="preserve">7. Действующие муниципальные нормативные правовые акты (или их копии)  в бумажном и (или) электронном варианте предоставляются в Змеиногорскую межрайонную прокуратуру для антикоррупционной экспертизы,  не позднее 10 дней со дня их принятия, а также по письменному запросу прокуратуры. </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Проекты муниципальных нормативных правовых актов предоставляются в Змеиногорскую межрайонную прокуратуру для антикоррупционной экспертизы не позднее, чем за 10 дней до их принятия.</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8. Антикоррупционная экспертиза проектов муниципальных правовых актов проводится в виде визирования проекта на листе согласования, располагающемся с обратной стороны последнего листа проекта муниципального нормативного правового акта.</w:t>
      </w:r>
    </w:p>
    <w:p w:rsidR="00B00A1A"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Проект муниципального нормативного право</w:t>
      </w:r>
      <w:r>
        <w:rPr>
          <w:rFonts w:ascii="Times New Roman" w:hAnsi="Times New Roman"/>
          <w:sz w:val="24"/>
          <w:szCs w:val="24"/>
        </w:rPr>
        <w:t>вого акта визируют разработчики -</w:t>
      </w:r>
      <w:r w:rsidRPr="00BE6453">
        <w:rPr>
          <w:rFonts w:ascii="Times New Roman" w:hAnsi="Times New Roman"/>
          <w:sz w:val="24"/>
          <w:szCs w:val="24"/>
        </w:rPr>
        <w:t xml:space="preserve"> </w:t>
      </w:r>
      <w:r w:rsidRPr="006B01FE">
        <w:rPr>
          <w:rFonts w:ascii="Times New Roman" w:hAnsi="Times New Roman"/>
          <w:sz w:val="24"/>
          <w:szCs w:val="24"/>
        </w:rPr>
        <w:t>должностные лица Администрации сельсовета.</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В случае невыявления в проекте муниципального нормативного правового акта коррупциогенных факторов проект акта визируется указанными лицами без оформления заключения.</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При выявлении в проекте муниципального нормативного правового акта коррупциогенных факторов они отражаются в заключении. Заключение составляется по форме, установленной настоящим Порядком (приложение).</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Заключение должно содержать конкретные положения проекта муниципального нормативного правового акта, способствующие созданию условий для проявления коррупции, и коррупциогенные факторы, а также предложения о способах их устранения.</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Заключение направляется разработчику проекта акта на доработку. Заключение носит рекомендательный характер и подлежит обязательному рассмотрению разработчиком проекта акта. Положения проекта нормативного правового акта, способствующие созданию условий для проявления коррупции, выявленные при проведении антикоррупционной  экспертизы, должны быть устранены на стадии доработки проекта его разработчиком.</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 xml:space="preserve">После устранения разработчиком проекта коррупциогенных факторов, указанных в заключении, проект муниципального нормативного правового акта повторно направляется на визирование лицам, указанным в абзаце 2 настоящего пункта. При отсутствии коррупциогенных факторов на листе согласования ставится отметка об отсутствии коррупциогенных норм. </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 xml:space="preserve">9. Разногласия, возникающие при оценке коррупциогенных факторов, указанных в заключениях по результатам проведения антикоррупционной экспертизы нормативных правовых актов и их проектов органов местного самоуправления,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путем </w:t>
      </w:r>
      <w:r w:rsidRPr="006B01FE">
        <w:rPr>
          <w:rFonts w:ascii="Times New Roman" w:hAnsi="Times New Roman"/>
          <w:sz w:val="24"/>
          <w:szCs w:val="24"/>
        </w:rPr>
        <w:t>комиссионного рассмотрения с участием разработчиков</w:t>
      </w:r>
      <w:r w:rsidRPr="00BE6453">
        <w:rPr>
          <w:rFonts w:ascii="Times New Roman" w:hAnsi="Times New Roman"/>
          <w:sz w:val="24"/>
          <w:szCs w:val="24"/>
        </w:rPr>
        <w:t xml:space="preserve"> </w:t>
      </w:r>
      <w:r>
        <w:rPr>
          <w:rFonts w:ascii="Times New Roman" w:hAnsi="Times New Roman"/>
          <w:sz w:val="24"/>
          <w:szCs w:val="24"/>
        </w:rPr>
        <w:t xml:space="preserve">- </w:t>
      </w:r>
      <w:r w:rsidRPr="000336FD">
        <w:rPr>
          <w:rFonts w:ascii="Times New Roman" w:hAnsi="Times New Roman"/>
          <w:sz w:val="24"/>
          <w:szCs w:val="24"/>
        </w:rPr>
        <w:t>должностных лиц Администрации сельсовета и должностных лиц Администрации Змеиногорского района, должностные обязанности которых затрагивают сферу рассматриваемых вопросов (по согласованию), специалиста (специалистов) юридического отдела Администрации Змеиногорского района (по согласованию), представителей Змеиногорской межрайонной прокуратуры (по согласованию).</w:t>
      </w:r>
      <w:bookmarkStart w:id="0" w:name="_GoBack"/>
      <w:bookmarkEnd w:id="0"/>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 xml:space="preserve">10. </w:t>
      </w:r>
      <w:r w:rsidRPr="000D0E86">
        <w:rPr>
          <w:rFonts w:ascii="Times New Roman" w:hAnsi="Times New Roman"/>
          <w:sz w:val="24"/>
          <w:szCs w:val="24"/>
        </w:rPr>
        <w:t>В целях обеспечения возможности проведения независимой антикоррупционной экспертизы проектов муниципальных нормативных правовых актов разработчик проектов актов в течение рабочего дня, соответствующего дню направления указанных проектов актов на визирование, размещает эти проекты актов на официальном сайте Администрации Змеиногорского района в сети Интернет с указанием дат начала и окончания приема заключений по результатам независимой антикоррупционной экспертизы.</w:t>
      </w:r>
    </w:p>
    <w:p w:rsidR="00B00A1A" w:rsidRPr="000D0E86"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 xml:space="preserve">Заключения по результатам антикоррупционной экспертизы, проводимой Змеиногорской межрайонной прокуратурой,  независимой антикоррупционной экспертизы, поступившие в орган местного самоуправления, регистрируются в </w:t>
      </w:r>
      <w:r>
        <w:rPr>
          <w:rFonts w:ascii="Times New Roman" w:hAnsi="Times New Roman"/>
          <w:sz w:val="24"/>
          <w:szCs w:val="24"/>
        </w:rPr>
        <w:t>установленном порядке в</w:t>
      </w:r>
      <w:r w:rsidRPr="00BE6453">
        <w:rPr>
          <w:rFonts w:ascii="Times New Roman" w:hAnsi="Times New Roman"/>
          <w:sz w:val="24"/>
          <w:szCs w:val="24"/>
        </w:rPr>
        <w:t xml:space="preserve"> </w:t>
      </w:r>
      <w:r>
        <w:rPr>
          <w:rFonts w:ascii="Times New Roman" w:hAnsi="Times New Roman"/>
          <w:sz w:val="24"/>
          <w:szCs w:val="24"/>
        </w:rPr>
        <w:t>Администрации сельсовета.</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Проекты муниципальных нормативных правовых актов, предусмотренные в пункте 2 настоящего Порядка, вносятся в соответствующий орган местного самоуправления с приложением поступивших заключений по результатам антикоррупционной экспертизы, проводимой Змеиногорской межрайонной прокуратурой, а также проводимой независимой антикоррупционной экспертизой  при условии соблюдения положений части 3 статьи 5 Федерального закона «Об антикоррупционной экспертизе нормативных правовых актов и проектов нормативных правовых актов».</w:t>
      </w:r>
    </w:p>
    <w:p w:rsidR="00B00A1A"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11. В информации к проектам муниципальных нормативных правовых актов, в</w:t>
      </w:r>
      <w:r>
        <w:rPr>
          <w:rFonts w:ascii="Times New Roman" w:hAnsi="Times New Roman"/>
          <w:sz w:val="24"/>
          <w:szCs w:val="24"/>
        </w:rPr>
        <w:t>носимым на рассмотрение в Совет депутатов сельсовета</w:t>
      </w:r>
      <w:r w:rsidRPr="00BE6453">
        <w:rPr>
          <w:rFonts w:ascii="Times New Roman" w:hAnsi="Times New Roman"/>
          <w:sz w:val="24"/>
          <w:szCs w:val="24"/>
        </w:rPr>
        <w:t>, должен быть отражен результат проведенной разработчиком экспертизы проекта на коррупциогенность.</w:t>
      </w:r>
    </w:p>
    <w:p w:rsidR="00B00A1A" w:rsidRDefault="00B00A1A" w:rsidP="005C3C98">
      <w:pPr>
        <w:ind w:right="-1"/>
        <w:jc w:val="both"/>
        <w:rPr>
          <w:rFonts w:ascii="Times New Roman" w:hAnsi="Times New Roman"/>
          <w:sz w:val="24"/>
          <w:szCs w:val="24"/>
        </w:rPr>
      </w:pPr>
    </w:p>
    <w:p w:rsidR="00B00A1A" w:rsidRPr="005C3C98" w:rsidRDefault="00B00A1A" w:rsidP="005C3C98">
      <w:pPr>
        <w:ind w:right="-1"/>
        <w:jc w:val="both"/>
        <w:rPr>
          <w:rFonts w:ascii="Times New Roman" w:hAnsi="Times New Roman"/>
          <w:sz w:val="24"/>
          <w:szCs w:val="24"/>
        </w:rPr>
      </w:pPr>
      <w:r>
        <w:rPr>
          <w:rFonts w:ascii="Times New Roman" w:hAnsi="Times New Roman"/>
          <w:sz w:val="24"/>
          <w:szCs w:val="24"/>
        </w:rPr>
        <w:t>Глава сельсовета                                                                                                                А.И. Зубов</w:t>
      </w: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Default="00B00A1A" w:rsidP="00BE6453">
      <w:pPr>
        <w:pStyle w:val="ListParagraph"/>
        <w:ind w:left="0" w:right="-1" w:firstLine="709"/>
        <w:jc w:val="both"/>
        <w:rPr>
          <w:rFonts w:ascii="Times New Roman" w:hAnsi="Times New Roman"/>
          <w:sz w:val="24"/>
          <w:szCs w:val="24"/>
        </w:rPr>
      </w:pPr>
    </w:p>
    <w:p w:rsidR="00B00A1A" w:rsidRPr="00BE6453" w:rsidRDefault="00B00A1A" w:rsidP="005C3C98">
      <w:pPr>
        <w:pStyle w:val="ListParagraph"/>
        <w:ind w:left="0" w:right="-1" w:firstLine="709"/>
        <w:jc w:val="right"/>
        <w:rPr>
          <w:rFonts w:ascii="Times New Roman" w:hAnsi="Times New Roman"/>
          <w:sz w:val="24"/>
          <w:szCs w:val="24"/>
        </w:rPr>
      </w:pPr>
      <w:r w:rsidRPr="00BE6453">
        <w:rPr>
          <w:rFonts w:ascii="Times New Roman" w:hAnsi="Times New Roman"/>
          <w:sz w:val="24"/>
          <w:szCs w:val="24"/>
        </w:rPr>
        <w:t xml:space="preserve">Приложение </w:t>
      </w:r>
    </w:p>
    <w:p w:rsidR="00B00A1A" w:rsidRPr="00BE6453" w:rsidRDefault="00B00A1A" w:rsidP="005C3C98">
      <w:pPr>
        <w:pStyle w:val="ListParagraph"/>
        <w:ind w:left="0" w:right="-1" w:firstLine="709"/>
        <w:jc w:val="right"/>
        <w:rPr>
          <w:rFonts w:ascii="Times New Roman" w:hAnsi="Times New Roman"/>
          <w:sz w:val="24"/>
          <w:szCs w:val="24"/>
        </w:rPr>
      </w:pPr>
      <w:r w:rsidRPr="00BE6453">
        <w:rPr>
          <w:rFonts w:ascii="Times New Roman" w:hAnsi="Times New Roman"/>
          <w:sz w:val="24"/>
          <w:szCs w:val="24"/>
        </w:rPr>
        <w:t>к Порядку</w:t>
      </w:r>
    </w:p>
    <w:p w:rsidR="00B00A1A" w:rsidRPr="00BE6453" w:rsidRDefault="00B00A1A" w:rsidP="00BE6453">
      <w:pPr>
        <w:pStyle w:val="ListParagraph"/>
        <w:ind w:left="0" w:right="-1" w:firstLine="709"/>
        <w:jc w:val="both"/>
        <w:rPr>
          <w:rFonts w:ascii="Times New Roman" w:hAnsi="Times New Roman"/>
          <w:sz w:val="24"/>
          <w:szCs w:val="24"/>
        </w:rPr>
      </w:pPr>
    </w:p>
    <w:p w:rsidR="00B00A1A" w:rsidRPr="00BE6453" w:rsidRDefault="00B00A1A" w:rsidP="005C3C98">
      <w:pPr>
        <w:pStyle w:val="ListParagraph"/>
        <w:ind w:left="0" w:right="-1" w:firstLine="709"/>
        <w:jc w:val="center"/>
        <w:rPr>
          <w:rFonts w:ascii="Times New Roman" w:hAnsi="Times New Roman"/>
          <w:sz w:val="24"/>
          <w:szCs w:val="24"/>
        </w:rPr>
      </w:pPr>
      <w:r w:rsidRPr="00BE6453">
        <w:rPr>
          <w:rFonts w:ascii="Times New Roman" w:hAnsi="Times New Roman"/>
          <w:sz w:val="24"/>
          <w:szCs w:val="24"/>
        </w:rPr>
        <w:t>ЗАКЛЮЧЕНИЕ</w:t>
      </w:r>
    </w:p>
    <w:p w:rsidR="00B00A1A" w:rsidRPr="00BE6453" w:rsidRDefault="00B00A1A" w:rsidP="005C3C98">
      <w:pPr>
        <w:pStyle w:val="ListParagraph"/>
        <w:ind w:left="0" w:right="-1" w:firstLine="709"/>
        <w:jc w:val="center"/>
        <w:rPr>
          <w:rFonts w:ascii="Times New Roman" w:hAnsi="Times New Roman"/>
          <w:sz w:val="24"/>
          <w:szCs w:val="24"/>
        </w:rPr>
      </w:pPr>
      <w:r w:rsidRPr="00BE6453">
        <w:rPr>
          <w:rFonts w:ascii="Times New Roman" w:hAnsi="Times New Roman"/>
          <w:sz w:val="24"/>
          <w:szCs w:val="24"/>
        </w:rPr>
        <w:t>О ПРОВЕДЕНИИ АНТИКОРРУПЦИОННОЙ ЭКСПЕРТИЗЫ</w:t>
      </w:r>
    </w:p>
    <w:p w:rsidR="00B00A1A" w:rsidRPr="00BE6453" w:rsidRDefault="00B00A1A" w:rsidP="00BE6453">
      <w:pPr>
        <w:pStyle w:val="ListParagraph"/>
        <w:ind w:left="0" w:right="-1" w:firstLine="709"/>
        <w:jc w:val="both"/>
        <w:rPr>
          <w:rFonts w:ascii="Times New Roman" w:hAnsi="Times New Roman"/>
          <w:sz w:val="24"/>
          <w:szCs w:val="24"/>
        </w:rPr>
      </w:pPr>
    </w:p>
    <w:p w:rsidR="00B00A1A" w:rsidRPr="00BE6453" w:rsidRDefault="00B00A1A" w:rsidP="00BE6453">
      <w:pPr>
        <w:pStyle w:val="ListParagraph"/>
        <w:ind w:left="0" w:right="-1" w:firstLine="709"/>
        <w:jc w:val="both"/>
        <w:rPr>
          <w:rFonts w:ascii="Times New Roman" w:hAnsi="Times New Roman"/>
          <w:sz w:val="24"/>
          <w:szCs w:val="24"/>
        </w:rPr>
      </w:pPr>
      <w:r>
        <w:rPr>
          <w:rFonts w:ascii="Times New Roman" w:hAnsi="Times New Roman"/>
          <w:sz w:val="24"/>
          <w:szCs w:val="24"/>
        </w:rPr>
        <w:t xml:space="preserve">    </w:t>
      </w:r>
      <w:r w:rsidRPr="00BE6453">
        <w:rPr>
          <w:rFonts w:ascii="Times New Roman" w:hAnsi="Times New Roman"/>
          <w:sz w:val="24"/>
          <w:szCs w:val="24"/>
        </w:rPr>
        <w:t xml:space="preserve">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Порядком   проведения  антикоррупционной экспертизы    </w:t>
      </w:r>
      <w:r w:rsidRPr="005C3C98">
        <w:rPr>
          <w:rFonts w:ascii="Times New Roman" w:hAnsi="Times New Roman"/>
          <w:sz w:val="24"/>
          <w:szCs w:val="24"/>
        </w:rPr>
        <w:t xml:space="preserve">нормативных правовых актов Совета депутатов </w:t>
      </w:r>
      <w:r w:rsidRPr="004C5F6B">
        <w:rPr>
          <w:rFonts w:ascii="Times New Roman" w:hAnsi="Times New Roman"/>
          <w:sz w:val="24"/>
          <w:szCs w:val="24"/>
        </w:rPr>
        <w:t xml:space="preserve">Таловского </w:t>
      </w:r>
      <w:r w:rsidRPr="005C3C98">
        <w:rPr>
          <w:rFonts w:ascii="Times New Roman" w:hAnsi="Times New Roman"/>
          <w:sz w:val="24"/>
          <w:szCs w:val="24"/>
        </w:rPr>
        <w:t xml:space="preserve">сельсовета Змеиногорского района Алтайского края, Администрации </w:t>
      </w:r>
      <w:r w:rsidRPr="004C5F6B">
        <w:rPr>
          <w:rFonts w:ascii="Times New Roman" w:hAnsi="Times New Roman"/>
          <w:sz w:val="24"/>
          <w:szCs w:val="24"/>
        </w:rPr>
        <w:t xml:space="preserve">Таловского </w:t>
      </w:r>
      <w:r w:rsidRPr="005C3C98">
        <w:rPr>
          <w:rFonts w:ascii="Times New Roman" w:hAnsi="Times New Roman"/>
          <w:sz w:val="24"/>
          <w:szCs w:val="24"/>
        </w:rPr>
        <w:t>сельсовета Змеиногорского района Алтайского края и их проектов</w:t>
      </w:r>
      <w:r w:rsidRPr="00BE6453">
        <w:rPr>
          <w:rFonts w:ascii="Times New Roman" w:hAnsi="Times New Roman"/>
          <w:sz w:val="24"/>
          <w:szCs w:val="24"/>
        </w:rPr>
        <w:t>, утвержденным реш</w:t>
      </w:r>
      <w:r>
        <w:rPr>
          <w:rFonts w:ascii="Times New Roman" w:hAnsi="Times New Roman"/>
          <w:sz w:val="24"/>
          <w:szCs w:val="24"/>
        </w:rPr>
        <w:t xml:space="preserve">ением Советом депутатов </w:t>
      </w:r>
      <w:r w:rsidRPr="004C5F6B">
        <w:rPr>
          <w:rFonts w:ascii="Times New Roman" w:hAnsi="Times New Roman"/>
          <w:sz w:val="24"/>
          <w:szCs w:val="24"/>
        </w:rPr>
        <w:t xml:space="preserve">Таловского </w:t>
      </w:r>
      <w:r>
        <w:rPr>
          <w:rFonts w:ascii="Times New Roman" w:hAnsi="Times New Roman"/>
          <w:sz w:val="24"/>
          <w:szCs w:val="24"/>
        </w:rPr>
        <w:t>сельсовета Змеиногорского района Алтайского края</w:t>
      </w:r>
      <w:r w:rsidRPr="00BE6453">
        <w:rPr>
          <w:rFonts w:ascii="Times New Roman" w:hAnsi="Times New Roman"/>
          <w:sz w:val="24"/>
          <w:szCs w:val="24"/>
        </w:rPr>
        <w:t xml:space="preserve">  от  ___</w:t>
      </w:r>
      <w:r>
        <w:rPr>
          <w:rFonts w:ascii="Times New Roman" w:hAnsi="Times New Roman"/>
          <w:sz w:val="24"/>
          <w:szCs w:val="24"/>
        </w:rPr>
        <w:t>___________ № ____</w:t>
      </w:r>
      <w:r w:rsidRPr="00BE6453">
        <w:rPr>
          <w:rFonts w:ascii="Times New Roman" w:hAnsi="Times New Roman"/>
          <w:sz w:val="24"/>
          <w:szCs w:val="24"/>
        </w:rPr>
        <w:t>, с учетом Правил и Методики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26.02.2010 №96, проведена антикоррупционная экспертиза проекта __________________________________________________</w:t>
      </w:r>
      <w:r>
        <w:rPr>
          <w:rFonts w:ascii="Times New Roman" w:hAnsi="Times New Roman"/>
          <w:sz w:val="24"/>
          <w:szCs w:val="24"/>
        </w:rPr>
        <w:t>___________________________</w:t>
      </w:r>
      <w:r w:rsidRPr="00BE6453">
        <w:rPr>
          <w:rFonts w:ascii="Times New Roman" w:hAnsi="Times New Roman"/>
          <w:sz w:val="24"/>
          <w:szCs w:val="24"/>
        </w:rPr>
        <w:t>,</w:t>
      </w:r>
    </w:p>
    <w:p w:rsidR="00B00A1A" w:rsidRPr="00BE6453" w:rsidRDefault="00B00A1A" w:rsidP="00BE6453">
      <w:pPr>
        <w:pStyle w:val="ListParagraph"/>
        <w:ind w:left="0" w:right="-1" w:firstLine="709"/>
        <w:jc w:val="both"/>
        <w:rPr>
          <w:rFonts w:ascii="Times New Roman" w:hAnsi="Times New Roman"/>
          <w:sz w:val="24"/>
          <w:szCs w:val="24"/>
        </w:rPr>
      </w:pPr>
      <w:r>
        <w:rPr>
          <w:rFonts w:ascii="Times New Roman" w:hAnsi="Times New Roman"/>
          <w:sz w:val="24"/>
          <w:szCs w:val="24"/>
        </w:rPr>
        <w:t xml:space="preserve">                             </w:t>
      </w:r>
      <w:r w:rsidRPr="00BE6453">
        <w:rPr>
          <w:rFonts w:ascii="Times New Roman" w:hAnsi="Times New Roman"/>
          <w:sz w:val="24"/>
          <w:szCs w:val="24"/>
        </w:rPr>
        <w:t>(указать название проекта акта)</w:t>
      </w:r>
    </w:p>
    <w:p w:rsidR="00B00A1A" w:rsidRPr="005C3C98" w:rsidRDefault="00B00A1A" w:rsidP="005C3C98">
      <w:pPr>
        <w:ind w:right="-1"/>
        <w:jc w:val="both"/>
        <w:rPr>
          <w:rFonts w:ascii="Times New Roman" w:hAnsi="Times New Roman"/>
          <w:sz w:val="24"/>
          <w:szCs w:val="24"/>
        </w:rPr>
      </w:pPr>
      <w:r w:rsidRPr="005C3C98">
        <w:rPr>
          <w:rFonts w:ascii="Times New Roman" w:hAnsi="Times New Roman"/>
          <w:sz w:val="24"/>
          <w:szCs w:val="24"/>
        </w:rPr>
        <w:t>представленного ________________________________________________________.</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 xml:space="preserve">                    </w:t>
      </w:r>
      <w:r>
        <w:rPr>
          <w:rFonts w:ascii="Times New Roman" w:hAnsi="Times New Roman"/>
          <w:sz w:val="24"/>
          <w:szCs w:val="24"/>
        </w:rPr>
        <w:t xml:space="preserve">           </w:t>
      </w:r>
      <w:r w:rsidRPr="00BE6453">
        <w:rPr>
          <w:rFonts w:ascii="Times New Roman" w:hAnsi="Times New Roman"/>
          <w:sz w:val="24"/>
          <w:szCs w:val="24"/>
        </w:rPr>
        <w:t>(указать наименование разработчика проекта акта)</w:t>
      </w:r>
    </w:p>
    <w:p w:rsidR="00B00A1A" w:rsidRPr="00BE6453" w:rsidRDefault="00B00A1A" w:rsidP="00BE6453">
      <w:pPr>
        <w:pStyle w:val="ListParagraph"/>
        <w:ind w:left="0" w:right="-1" w:firstLine="709"/>
        <w:jc w:val="both"/>
        <w:rPr>
          <w:rFonts w:ascii="Times New Roman" w:hAnsi="Times New Roman"/>
          <w:sz w:val="24"/>
          <w:szCs w:val="24"/>
        </w:rPr>
      </w:pPr>
      <w:r>
        <w:rPr>
          <w:rFonts w:ascii="Times New Roman" w:hAnsi="Times New Roman"/>
          <w:sz w:val="24"/>
          <w:szCs w:val="24"/>
        </w:rPr>
        <w:t xml:space="preserve">    </w:t>
      </w:r>
      <w:r w:rsidRPr="00BE6453">
        <w:rPr>
          <w:rFonts w:ascii="Times New Roman" w:hAnsi="Times New Roman"/>
          <w:sz w:val="24"/>
          <w:szCs w:val="24"/>
        </w:rPr>
        <w:t>В ходе проведения экспертизы установлено</w:t>
      </w:r>
    </w:p>
    <w:p w:rsidR="00B00A1A" w:rsidRDefault="00B00A1A" w:rsidP="005C3C98">
      <w:pPr>
        <w:pStyle w:val="ListParagraph"/>
        <w:ind w:left="0" w:right="-1"/>
        <w:jc w:val="both"/>
        <w:rPr>
          <w:rFonts w:ascii="Times New Roman" w:hAnsi="Times New Roman"/>
          <w:sz w:val="24"/>
          <w:szCs w:val="24"/>
        </w:rPr>
      </w:pPr>
      <w:r w:rsidRPr="00BE6453">
        <w:rPr>
          <w:rFonts w:ascii="Times New Roman" w:hAnsi="Times New Roman"/>
          <w:sz w:val="24"/>
          <w:szCs w:val="24"/>
        </w:rPr>
        <w:t>__________________________________________________</w:t>
      </w:r>
      <w:r>
        <w:rPr>
          <w:rFonts w:ascii="Times New Roman" w:hAnsi="Times New Roman"/>
          <w:sz w:val="24"/>
          <w:szCs w:val="24"/>
        </w:rPr>
        <w:t>___________________________</w:t>
      </w:r>
    </w:p>
    <w:p w:rsidR="00B00A1A" w:rsidRPr="00BE6453" w:rsidRDefault="00B00A1A" w:rsidP="005C3C98">
      <w:pPr>
        <w:pStyle w:val="ListParagraph"/>
        <w:ind w:left="0" w:right="-1"/>
        <w:jc w:val="both"/>
        <w:rPr>
          <w:rFonts w:ascii="Times New Roman" w:hAnsi="Times New Roman"/>
          <w:sz w:val="24"/>
          <w:szCs w:val="24"/>
        </w:rPr>
      </w:pPr>
      <w:r w:rsidRPr="00BE6453">
        <w:rPr>
          <w:rFonts w:ascii="Times New Roman" w:hAnsi="Times New Roman"/>
          <w:sz w:val="24"/>
          <w:szCs w:val="24"/>
        </w:rPr>
        <w:t>(указываются конкретные положения проекта акта, способствующие созданию условий</w:t>
      </w:r>
    </w:p>
    <w:p w:rsidR="00B00A1A" w:rsidRDefault="00B00A1A" w:rsidP="005C3C98">
      <w:pPr>
        <w:pStyle w:val="ListParagraph"/>
        <w:ind w:left="0" w:right="-1" w:firstLine="709"/>
        <w:jc w:val="both"/>
        <w:rPr>
          <w:rFonts w:ascii="Times New Roman" w:hAnsi="Times New Roman"/>
          <w:sz w:val="24"/>
          <w:szCs w:val="24"/>
        </w:rPr>
      </w:pPr>
      <w:r w:rsidRPr="00BE6453">
        <w:rPr>
          <w:rFonts w:ascii="Times New Roman" w:hAnsi="Times New Roman"/>
          <w:sz w:val="24"/>
          <w:szCs w:val="24"/>
        </w:rPr>
        <w:t>для проявления корруп</w:t>
      </w:r>
      <w:r>
        <w:rPr>
          <w:rFonts w:ascii="Times New Roman" w:hAnsi="Times New Roman"/>
          <w:sz w:val="24"/>
          <w:szCs w:val="24"/>
        </w:rPr>
        <w:t>ции, и коррупциогенные факторы)</w:t>
      </w:r>
    </w:p>
    <w:p w:rsidR="00B00A1A" w:rsidRPr="005C3C98" w:rsidRDefault="00B00A1A" w:rsidP="005C3C98">
      <w:pPr>
        <w:pStyle w:val="ListParagraph"/>
        <w:ind w:left="0" w:right="-1" w:firstLine="709"/>
        <w:jc w:val="both"/>
        <w:rPr>
          <w:rFonts w:ascii="Times New Roman" w:hAnsi="Times New Roman"/>
          <w:sz w:val="24"/>
          <w:szCs w:val="24"/>
        </w:rPr>
      </w:pPr>
      <w:r w:rsidRPr="005C3C98">
        <w:rPr>
          <w:rFonts w:ascii="Times New Roman" w:hAnsi="Times New Roman"/>
          <w:sz w:val="24"/>
          <w:szCs w:val="24"/>
        </w:rPr>
        <w:t>В целях устранения коррупциогенных факторов предлагается _______________</w:t>
      </w:r>
      <w:r>
        <w:rPr>
          <w:rFonts w:ascii="Times New Roman" w:hAnsi="Times New Roman"/>
          <w:sz w:val="24"/>
          <w:szCs w:val="24"/>
        </w:rPr>
        <w:t>__</w:t>
      </w:r>
    </w:p>
    <w:p w:rsidR="00B00A1A" w:rsidRPr="00BE6453" w:rsidRDefault="00B00A1A" w:rsidP="005C3C98">
      <w:pPr>
        <w:pStyle w:val="ListParagraph"/>
        <w:ind w:left="0" w:right="-1"/>
        <w:jc w:val="both"/>
        <w:rPr>
          <w:rFonts w:ascii="Times New Roman" w:hAnsi="Times New Roman"/>
          <w:sz w:val="24"/>
          <w:szCs w:val="24"/>
        </w:rPr>
      </w:pPr>
      <w:r w:rsidRPr="00BE6453">
        <w:rPr>
          <w:rFonts w:ascii="Times New Roman" w:hAnsi="Times New Roman"/>
          <w:sz w:val="24"/>
          <w:szCs w:val="24"/>
        </w:rPr>
        <w:t>__________________________________________________</w:t>
      </w:r>
      <w:r>
        <w:rPr>
          <w:rFonts w:ascii="Times New Roman" w:hAnsi="Times New Roman"/>
          <w:sz w:val="24"/>
          <w:szCs w:val="24"/>
        </w:rPr>
        <w:t>___________________________</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(указываются способы устранения коррупциогенных факторов)</w:t>
      </w:r>
    </w:p>
    <w:p w:rsidR="00B00A1A" w:rsidRPr="00BE6453" w:rsidRDefault="00B00A1A" w:rsidP="00BE6453">
      <w:pPr>
        <w:pStyle w:val="ListParagraph"/>
        <w:ind w:left="0" w:right="-1" w:firstLine="709"/>
        <w:jc w:val="both"/>
        <w:rPr>
          <w:rFonts w:ascii="Times New Roman" w:hAnsi="Times New Roman"/>
          <w:sz w:val="24"/>
          <w:szCs w:val="24"/>
        </w:rPr>
      </w:pP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Эксперт</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(указать должность)</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 xml:space="preserve">                               </w:t>
      </w:r>
      <w:r>
        <w:rPr>
          <w:rFonts w:ascii="Times New Roman" w:hAnsi="Times New Roman"/>
          <w:sz w:val="24"/>
          <w:szCs w:val="24"/>
        </w:rPr>
        <w:t xml:space="preserve">                   </w:t>
      </w:r>
      <w:r w:rsidRPr="00BE6453">
        <w:rPr>
          <w:rFonts w:ascii="Times New Roman" w:hAnsi="Times New Roman"/>
          <w:sz w:val="24"/>
          <w:szCs w:val="24"/>
        </w:rPr>
        <w:t>____________   ____</w:t>
      </w:r>
      <w:r>
        <w:rPr>
          <w:rFonts w:ascii="Times New Roman" w:hAnsi="Times New Roman"/>
          <w:sz w:val="24"/>
          <w:szCs w:val="24"/>
        </w:rPr>
        <w:t>____________________________</w:t>
      </w: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 xml:space="preserve">                                </w:t>
      </w:r>
      <w:r>
        <w:rPr>
          <w:rFonts w:ascii="Times New Roman" w:hAnsi="Times New Roman"/>
          <w:sz w:val="24"/>
          <w:szCs w:val="24"/>
        </w:rPr>
        <w:t xml:space="preserve">             </w:t>
      </w:r>
      <w:r w:rsidRPr="00BE6453">
        <w:rPr>
          <w:rFonts w:ascii="Times New Roman" w:hAnsi="Times New Roman"/>
          <w:sz w:val="24"/>
          <w:szCs w:val="24"/>
        </w:rPr>
        <w:t xml:space="preserve"> (подпись)            (инициалы имени, отчества и фамилия)</w:t>
      </w:r>
    </w:p>
    <w:p w:rsidR="00B00A1A" w:rsidRPr="00BE6453" w:rsidRDefault="00B00A1A" w:rsidP="00BE6453">
      <w:pPr>
        <w:pStyle w:val="ListParagraph"/>
        <w:ind w:left="0" w:right="-1" w:firstLine="709"/>
        <w:jc w:val="both"/>
        <w:rPr>
          <w:rFonts w:ascii="Times New Roman" w:hAnsi="Times New Roman"/>
          <w:sz w:val="24"/>
          <w:szCs w:val="24"/>
        </w:rPr>
      </w:pPr>
    </w:p>
    <w:p w:rsidR="00B00A1A" w:rsidRPr="00BE6453" w:rsidRDefault="00B00A1A" w:rsidP="00BE6453">
      <w:pPr>
        <w:pStyle w:val="ListParagraph"/>
        <w:ind w:left="0" w:right="-1" w:firstLine="709"/>
        <w:jc w:val="both"/>
        <w:rPr>
          <w:rFonts w:ascii="Times New Roman" w:hAnsi="Times New Roman"/>
          <w:sz w:val="24"/>
          <w:szCs w:val="24"/>
        </w:rPr>
      </w:pPr>
      <w:r w:rsidRPr="00BE6453">
        <w:rPr>
          <w:rFonts w:ascii="Times New Roman" w:hAnsi="Times New Roman"/>
          <w:sz w:val="24"/>
          <w:szCs w:val="24"/>
        </w:rPr>
        <w:t>"___" ____________ 20__ года</w:t>
      </w:r>
    </w:p>
    <w:sectPr w:rsidR="00B00A1A" w:rsidRPr="00BE6453" w:rsidSect="004C5F6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81F75"/>
    <w:multiLevelType w:val="hybridMultilevel"/>
    <w:tmpl w:val="92B220D8"/>
    <w:lvl w:ilvl="0" w:tplc="348E71F0">
      <w:start w:val="1"/>
      <w:numFmt w:val="decimal"/>
      <w:lvlText w:val="%1."/>
      <w:lvlJc w:val="left"/>
      <w:pPr>
        <w:ind w:left="1065" w:hanging="360"/>
      </w:pPr>
      <w:rPr>
        <w:rFonts w:ascii="Times New Roman" w:hAnsi="Times New Roman" w:cs="Times New Roman" w:hint="default"/>
        <w:sz w:val="24"/>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7EAA0D76"/>
    <w:multiLevelType w:val="hybridMultilevel"/>
    <w:tmpl w:val="ED0EC6D6"/>
    <w:lvl w:ilvl="0" w:tplc="8894144A">
      <w:start w:val="1"/>
      <w:numFmt w:val="decimal"/>
      <w:lvlText w:val="%1."/>
      <w:lvlJc w:val="left"/>
      <w:pPr>
        <w:ind w:left="1425" w:hanging="360"/>
      </w:pPr>
      <w:rPr>
        <w:rFonts w:cs="Times New Roman" w:hint="default"/>
        <w:sz w:val="24"/>
        <w:szCs w:val="24"/>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2123"/>
    <w:rsid w:val="000336FD"/>
    <w:rsid w:val="00054E86"/>
    <w:rsid w:val="0009581D"/>
    <w:rsid w:val="000B7524"/>
    <w:rsid w:val="000D0E86"/>
    <w:rsid w:val="001E23C1"/>
    <w:rsid w:val="002820FD"/>
    <w:rsid w:val="003625FB"/>
    <w:rsid w:val="0039454B"/>
    <w:rsid w:val="003D4177"/>
    <w:rsid w:val="00496583"/>
    <w:rsid w:val="004C5F6B"/>
    <w:rsid w:val="00515AED"/>
    <w:rsid w:val="00522123"/>
    <w:rsid w:val="005C3C98"/>
    <w:rsid w:val="006B01FE"/>
    <w:rsid w:val="006C587D"/>
    <w:rsid w:val="006D7041"/>
    <w:rsid w:val="00AC2295"/>
    <w:rsid w:val="00B00A1A"/>
    <w:rsid w:val="00BE6453"/>
    <w:rsid w:val="00D45497"/>
    <w:rsid w:val="00D80B40"/>
    <w:rsid w:val="00FF4C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87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7041"/>
    <w:pPr>
      <w:ind w:left="720"/>
      <w:contextualSpacing/>
    </w:pPr>
  </w:style>
  <w:style w:type="paragraph" w:styleId="BodyText">
    <w:name w:val="Body Text"/>
    <w:basedOn w:val="Normal"/>
    <w:link w:val="BodyTextChar"/>
    <w:uiPriority w:val="99"/>
    <w:semiHidden/>
    <w:rsid w:val="00515AED"/>
    <w:pPr>
      <w:spacing w:after="120"/>
    </w:pPr>
  </w:style>
  <w:style w:type="character" w:customStyle="1" w:styleId="BodyTextChar">
    <w:name w:val="Body Text Char"/>
    <w:basedOn w:val="DefaultParagraphFont"/>
    <w:link w:val="BodyText"/>
    <w:uiPriority w:val="99"/>
    <w:semiHidden/>
    <w:locked/>
    <w:rsid w:val="00515A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136</TotalTime>
  <Pages>5</Pages>
  <Words>1807</Words>
  <Characters>10304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cp:lastPrinted>2018-11-27T03:34:00Z</cp:lastPrinted>
  <dcterms:created xsi:type="dcterms:W3CDTF">2018-11-27T01:48:00Z</dcterms:created>
  <dcterms:modified xsi:type="dcterms:W3CDTF">2018-12-13T02:50:00Z</dcterms:modified>
</cp:coreProperties>
</file>